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8856"/>
      </w:tblGrid>
      <w:tr w:rsidR="00023C0D" w:rsidRPr="009434DF" w:rsidTr="004A691A">
        <w:trPr>
          <w:cantSplit/>
          <w:trHeight w:val="2880"/>
          <w:jc w:val="center"/>
        </w:trPr>
        <w:tc>
          <w:tcPr>
            <w:tcW w:w="5000" w:type="pct"/>
          </w:tcPr>
          <w:p w:rsidR="00023C0D" w:rsidRPr="009434DF" w:rsidRDefault="00023C0D" w:rsidP="004A691A">
            <w:pPr>
              <w:pStyle w:val="NoSpacing"/>
              <w:jc w:val="center"/>
              <w:rPr>
                <w:caps/>
              </w:rPr>
            </w:pPr>
            <w:r w:rsidRPr="009434DF">
              <w:rPr>
                <w:caps/>
              </w:rPr>
              <w:t xml:space="preserve">fACULTY OF COMPUTER AND INFORMATION SCIENCES, </w:t>
            </w:r>
            <w:smartTag w:uri="urn:schemas-microsoft-com:office:smarttags" w:element="place">
              <w:smartTag w:uri="urn:schemas-microsoft-com:office:smarttags" w:element="PlaceName">
                <w:r w:rsidRPr="009434DF">
                  <w:rPr>
                    <w:caps/>
                  </w:rPr>
                  <w:t>AIN</w:t>
                </w:r>
              </w:smartTag>
              <w:r w:rsidRPr="009434DF">
                <w:rPr>
                  <w:caps/>
                </w:rPr>
                <w:t xml:space="preserve"> </w:t>
              </w:r>
              <w:smartTag w:uri="urn:schemas-microsoft-com:office:smarttags" w:element="PlaceName">
                <w:r w:rsidRPr="009434DF">
                  <w:rPr>
                    <w:caps/>
                  </w:rPr>
                  <w:t>SHAMS</w:t>
                </w:r>
              </w:smartTag>
              <w:r w:rsidRPr="009434DF">
                <w:rPr>
                  <w:caps/>
                </w:rPr>
                <w:t xml:space="preserve"> </w:t>
              </w:r>
              <w:smartTag w:uri="urn:schemas-microsoft-com:office:smarttags" w:element="PlaceType">
                <w:r w:rsidRPr="009434DF">
                  <w:rPr>
                    <w:caps/>
                  </w:rPr>
                  <w:t>UNIVERSITY</w:t>
                </w:r>
              </w:smartTag>
            </w:smartTag>
          </w:p>
        </w:tc>
      </w:tr>
      <w:tr w:rsidR="00023C0D" w:rsidRPr="009434DF" w:rsidTr="004A691A">
        <w:trPr>
          <w:trHeight w:val="1440"/>
          <w:jc w:val="center"/>
        </w:trPr>
        <w:tc>
          <w:tcPr>
            <w:tcW w:w="5000" w:type="pct"/>
            <w:tcBorders>
              <w:bottom w:val="single" w:sz="4" w:space="0" w:color="DDDDDD"/>
            </w:tcBorders>
            <w:vAlign w:val="center"/>
          </w:tcPr>
          <w:p w:rsidR="00023C0D" w:rsidRPr="009434DF" w:rsidRDefault="00023C0D" w:rsidP="004A691A">
            <w:pPr>
              <w:pStyle w:val="NoSpacing"/>
              <w:jc w:val="center"/>
              <w:rPr>
                <w:sz w:val="80"/>
                <w:szCs w:val="80"/>
              </w:rPr>
            </w:pPr>
            <w:r w:rsidRPr="009434DF">
              <w:rPr>
                <w:sz w:val="80"/>
                <w:szCs w:val="80"/>
              </w:rPr>
              <w:t xml:space="preserve">Lab </w:t>
            </w:r>
            <w:r>
              <w:rPr>
                <w:sz w:val="80"/>
                <w:szCs w:val="80"/>
              </w:rPr>
              <w:t>2</w:t>
            </w:r>
          </w:p>
        </w:tc>
      </w:tr>
      <w:tr w:rsidR="00023C0D" w:rsidRPr="009434DF" w:rsidTr="004A691A">
        <w:trPr>
          <w:trHeight w:val="720"/>
          <w:jc w:val="center"/>
        </w:trPr>
        <w:tc>
          <w:tcPr>
            <w:tcW w:w="5000" w:type="pct"/>
            <w:tcBorders>
              <w:top w:val="single" w:sz="4" w:space="0" w:color="DDDDDD"/>
            </w:tcBorders>
            <w:vAlign w:val="center"/>
          </w:tcPr>
          <w:p w:rsidR="00023C0D" w:rsidRPr="009434DF" w:rsidRDefault="00023C0D" w:rsidP="00577A28">
            <w:pPr>
              <w:pStyle w:val="NoSpacing"/>
              <w:jc w:val="center"/>
              <w:rPr>
                <w:sz w:val="44"/>
                <w:szCs w:val="44"/>
              </w:rPr>
            </w:pPr>
            <w:r>
              <w:rPr>
                <w:sz w:val="44"/>
                <w:szCs w:val="44"/>
              </w:rPr>
              <w:t>2D Transformation</w:t>
            </w:r>
            <w:r w:rsidRPr="009434DF">
              <w:rPr>
                <w:sz w:val="44"/>
                <w:szCs w:val="44"/>
              </w:rPr>
              <w:t xml:space="preserve"> </w:t>
            </w:r>
            <w:r>
              <w:rPr>
                <w:sz w:val="44"/>
                <w:szCs w:val="44"/>
              </w:rPr>
              <w:t>and Orthogonal projection</w:t>
            </w:r>
          </w:p>
        </w:tc>
      </w:tr>
      <w:tr w:rsidR="00023C0D" w:rsidRPr="009434DF" w:rsidTr="004A691A">
        <w:trPr>
          <w:trHeight w:val="360"/>
          <w:jc w:val="center"/>
        </w:trPr>
        <w:tc>
          <w:tcPr>
            <w:tcW w:w="5000" w:type="pct"/>
            <w:vAlign w:val="center"/>
          </w:tcPr>
          <w:p w:rsidR="00023C0D" w:rsidRPr="009434DF" w:rsidRDefault="00023C0D">
            <w:pPr>
              <w:pStyle w:val="NoSpacing"/>
              <w:jc w:val="center"/>
            </w:pPr>
          </w:p>
        </w:tc>
      </w:tr>
      <w:tr w:rsidR="00023C0D" w:rsidRPr="009434DF" w:rsidTr="004A691A">
        <w:trPr>
          <w:trHeight w:val="360"/>
          <w:jc w:val="center"/>
        </w:trPr>
        <w:tc>
          <w:tcPr>
            <w:tcW w:w="5000" w:type="pct"/>
            <w:vAlign w:val="center"/>
          </w:tcPr>
          <w:p w:rsidR="00023C0D" w:rsidRPr="009434DF" w:rsidRDefault="00023C0D" w:rsidP="004A691A">
            <w:pPr>
              <w:pStyle w:val="NoSpacing"/>
              <w:jc w:val="center"/>
              <w:rPr>
                <w:b/>
                <w:bCs/>
              </w:rPr>
            </w:pPr>
          </w:p>
        </w:tc>
      </w:tr>
      <w:tr w:rsidR="00023C0D" w:rsidRPr="009434DF" w:rsidTr="004A691A">
        <w:trPr>
          <w:trHeight w:val="360"/>
          <w:jc w:val="center"/>
        </w:trPr>
        <w:tc>
          <w:tcPr>
            <w:tcW w:w="5000" w:type="pct"/>
            <w:vAlign w:val="center"/>
          </w:tcPr>
          <w:p w:rsidR="00023C0D" w:rsidRPr="009434DF" w:rsidRDefault="00023C0D" w:rsidP="004A691A">
            <w:pPr>
              <w:pStyle w:val="NoSpacing"/>
              <w:jc w:val="center"/>
              <w:rPr>
                <w:b/>
                <w:bCs/>
              </w:rPr>
            </w:pPr>
          </w:p>
        </w:tc>
      </w:tr>
    </w:tbl>
    <w:p w:rsidR="00023C0D" w:rsidRDefault="00023C0D"/>
    <w:p w:rsidR="00023C0D" w:rsidRDefault="00023C0D"/>
    <w:tbl>
      <w:tblPr>
        <w:tblpPr w:leftFromText="187" w:rightFromText="187" w:horzAnchor="margin" w:tblpXSpec="center" w:tblpYSpec="bottom"/>
        <w:tblW w:w="5000" w:type="pct"/>
        <w:tblLook w:val="00A0"/>
      </w:tblPr>
      <w:tblGrid>
        <w:gridCol w:w="8856"/>
      </w:tblGrid>
      <w:tr w:rsidR="00023C0D" w:rsidRPr="009434DF">
        <w:tc>
          <w:tcPr>
            <w:tcW w:w="5000" w:type="pct"/>
          </w:tcPr>
          <w:p w:rsidR="00023C0D" w:rsidRPr="009434DF" w:rsidRDefault="00023C0D">
            <w:pPr>
              <w:pStyle w:val="NoSpacing"/>
            </w:pPr>
          </w:p>
        </w:tc>
      </w:tr>
    </w:tbl>
    <w:p w:rsidR="00023C0D" w:rsidRDefault="00023C0D"/>
    <w:p w:rsidR="00023C0D" w:rsidRDefault="00023C0D">
      <w:r>
        <w:br w:type="page"/>
      </w:r>
    </w:p>
    <w:p w:rsidR="00023C0D" w:rsidRDefault="00023C0D" w:rsidP="00577A28">
      <w:pPr>
        <w:pStyle w:val="Heading1"/>
      </w:pPr>
      <w:r w:rsidRPr="00577A28">
        <w:t>Objectives</w:t>
      </w:r>
      <w:r>
        <w:t>:</w:t>
      </w:r>
    </w:p>
    <w:p w:rsidR="00023C0D" w:rsidRPr="00C5290C" w:rsidRDefault="00023C0D" w:rsidP="00BF4D1F">
      <w:pPr>
        <w:pStyle w:val="ListParagraph"/>
        <w:numPr>
          <w:ilvl w:val="0"/>
          <w:numId w:val="8"/>
        </w:numPr>
        <w:rPr>
          <w:rStyle w:val="Strong"/>
          <w:bCs/>
        </w:rPr>
      </w:pPr>
      <w:r>
        <w:rPr>
          <w:rStyle w:val="Strong"/>
          <w:bCs/>
        </w:rPr>
        <w:t>Be able to utilize Orthogonal projection in OpenGL</w:t>
      </w:r>
      <w:r w:rsidRPr="00C5290C">
        <w:rPr>
          <w:rStyle w:val="Strong"/>
          <w:bCs/>
        </w:rPr>
        <w:t>.</w:t>
      </w:r>
    </w:p>
    <w:p w:rsidR="00023C0D" w:rsidRPr="00C5290C" w:rsidRDefault="00023C0D" w:rsidP="00CA67D8">
      <w:pPr>
        <w:pStyle w:val="ListParagraph"/>
        <w:numPr>
          <w:ilvl w:val="0"/>
          <w:numId w:val="8"/>
        </w:numPr>
        <w:rPr>
          <w:rStyle w:val="Strong"/>
          <w:bCs/>
        </w:rPr>
      </w:pPr>
      <w:r>
        <w:rPr>
          <w:rStyle w:val="Strong"/>
          <w:bCs/>
        </w:rPr>
        <w:t>Be able to perform 2D transformations using OpenGL</w:t>
      </w:r>
      <w:r w:rsidRPr="00C5290C">
        <w:rPr>
          <w:rStyle w:val="Strong"/>
          <w:bCs/>
        </w:rPr>
        <w:t>.</w:t>
      </w:r>
    </w:p>
    <w:p w:rsidR="00023C0D" w:rsidRDefault="00023C0D" w:rsidP="00577A28"/>
    <w:p w:rsidR="00023C0D" w:rsidRPr="00CA5586" w:rsidRDefault="00023C0D" w:rsidP="00577A28">
      <w:pPr>
        <w:pStyle w:val="Heading2"/>
        <w:numPr>
          <w:ilvl w:val="0"/>
          <w:numId w:val="4"/>
        </w:numPr>
        <w:rPr>
          <w:bCs/>
        </w:rPr>
      </w:pPr>
      <w:r w:rsidRPr="00CA5586">
        <w:rPr>
          <w:bCs/>
        </w:rPr>
        <w:t>Orthogonal projection in OpenGL</w:t>
      </w:r>
    </w:p>
    <w:p w:rsidR="00023C0D" w:rsidRDefault="00023C0D" w:rsidP="00D37C71">
      <w:r>
        <w:t xml:space="preserve">In this section we will explain the part of code they just stiffed in the application.  First we will explain the idea </w:t>
      </w:r>
      <w:r w:rsidRPr="00F20F42">
        <w:rPr>
          <w:color w:val="FF0000"/>
        </w:rPr>
        <w:t>that OpenGL is stack based library</w:t>
      </w:r>
      <w:r>
        <w:t xml:space="preserve">, if we didn’t do so in the first section. This </w:t>
      </w:r>
      <w:r w:rsidRPr="00F20F42">
        <w:rPr>
          <w:color w:val="FF0000"/>
        </w:rPr>
        <w:t>means</w:t>
      </w:r>
      <w:r>
        <w:t xml:space="preserve"> </w:t>
      </w:r>
      <w:r w:rsidRPr="00F20F42">
        <w:rPr>
          <w:color w:val="FF0000"/>
        </w:rPr>
        <w:t>it uses matrix stack for projection</w:t>
      </w:r>
      <w:r>
        <w:t xml:space="preserve">, transformations, etc…  So, we need to let the OpenGL know which matrix stack I’m altering now by calling </w:t>
      </w:r>
      <w:r w:rsidRPr="00430748">
        <w:rPr>
          <w:i/>
          <w:iCs/>
        </w:rPr>
        <w:t>glMatrixMode</w:t>
      </w:r>
      <w:r>
        <w:t>.</w:t>
      </w:r>
    </w:p>
    <w:p w:rsidR="00023C0D" w:rsidRPr="00684913" w:rsidRDefault="00023C0D" w:rsidP="00577A28">
      <w:r>
        <w:t xml:space="preserve">Then we clear the projection matrix stack by calling </w:t>
      </w:r>
      <w:r w:rsidRPr="00684913">
        <w:rPr>
          <w:i/>
          <w:iCs/>
        </w:rPr>
        <w:t>glLoadIdentity</w:t>
      </w:r>
      <w:r>
        <w:rPr>
          <w:i/>
          <w:iCs/>
        </w:rPr>
        <w:t xml:space="preserve">. </w:t>
      </w:r>
      <w:r>
        <w:t xml:space="preserve"> Finally</w:t>
      </w:r>
      <w:r w:rsidRPr="00775B19">
        <w:rPr>
          <w:color w:val="FF0000"/>
        </w:rPr>
        <w:t>, set the maximum viewing rectangle to be displayed in the control</w:t>
      </w:r>
      <w:r>
        <w:t xml:space="preserve">. Calling </w:t>
      </w:r>
      <w:r w:rsidRPr="00684913">
        <w:rPr>
          <w:i/>
          <w:iCs/>
        </w:rPr>
        <w:t>gluOrtho2D</w:t>
      </w:r>
      <w:r>
        <w:rPr>
          <w:i/>
          <w:iCs/>
        </w:rPr>
        <w:t xml:space="preserve"> </w:t>
      </w:r>
      <w:r>
        <w:t>with the appropriate parameters will do that purpose.</w:t>
      </w:r>
    </w:p>
    <w:p w:rsidR="00023C0D" w:rsidRDefault="00023C0D" w:rsidP="00577A28"/>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Creates the main window, registers event handlers, and</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initializes OpenGL stuff.</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InitGraphics(</w:t>
      </w:r>
      <w:r>
        <w:rPr>
          <w:rFonts w:ascii="Courier New" w:hAnsi="Courier New" w:cs="Courier New"/>
          <w:noProof/>
          <w:color w:val="0000FF"/>
          <w:sz w:val="20"/>
          <w:szCs w:val="20"/>
        </w:rPr>
        <w:t>int</w:t>
      </w:r>
      <w:r>
        <w:rPr>
          <w:rFonts w:ascii="Courier New" w:hAnsi="Courier New" w:cs="Courier New"/>
          <w:noProof/>
          <w:sz w:val="20"/>
          <w:szCs w:val="20"/>
        </w:rPr>
        <w:t xml:space="preserve"> argc, </w:t>
      </w:r>
      <w:r>
        <w:rPr>
          <w:rFonts w:ascii="Courier New" w:hAnsi="Courier New" w:cs="Courier New"/>
          <w:noProof/>
          <w:color w:val="0000FF"/>
          <w:sz w:val="20"/>
          <w:szCs w:val="20"/>
        </w:rPr>
        <w:t>char</w:t>
      </w:r>
      <w:r>
        <w:rPr>
          <w:rFonts w:ascii="Courier New" w:hAnsi="Courier New" w:cs="Courier New"/>
          <w:noProof/>
          <w:sz w:val="20"/>
          <w:szCs w:val="20"/>
        </w:rPr>
        <w:t xml:space="preserve"> *argv[]) {</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glutInit(&amp;argc, argv);</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glutInitDisplayMode(GLUT_DOUBLE | GLUT_RGBA);</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//Create an 800x600 window with its top-left corner at pixel (100, 100)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t xml:space="preserve">glutInitWindowPosition(100, 100); </w:t>
      </w:r>
      <w:r>
        <w:rPr>
          <w:rFonts w:ascii="Courier New" w:hAnsi="Courier New" w:cs="Courier New"/>
          <w:noProof/>
          <w:color w:val="008000"/>
          <w:sz w:val="20"/>
          <w:szCs w:val="20"/>
        </w:rPr>
        <w:t>//pass (-1, -1) for Window-Manager defaults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glutInitWindowSize(800, 600);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glutCreateWindow(</w:t>
      </w:r>
      <w:r>
        <w:rPr>
          <w:rFonts w:ascii="Courier New" w:hAnsi="Courier New" w:cs="Courier New"/>
          <w:noProof/>
          <w:color w:val="A31515"/>
          <w:sz w:val="20"/>
          <w:szCs w:val="20"/>
        </w:rPr>
        <w:t>"OpenGL Lab"</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//OnDisplay will handle the paint event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glutDisplayFunc(OnDisplay);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here is the setting of the idle function</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glutIdleFunc(OnDisplay);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here is the setting of the key function</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glutKeyboardFunc(OnKeyPress);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glutSpecialFunc(OnSpecialKeyPress);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SetTransformations();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glutMainLoop();</w:t>
      </w:r>
    </w:p>
    <w:p w:rsidR="00023C0D" w:rsidRDefault="00D37C71" w:rsidP="00D37C71">
      <w:pPr>
        <w:pStyle w:val="CodeBlock"/>
        <w:framePr w:wrap="around"/>
        <w:rPr>
          <w:rFonts w:cs="Courier New"/>
          <w:sz w:val="20"/>
          <w:szCs w:val="20"/>
        </w:rPr>
      </w:pPr>
      <w:r>
        <w:rPr>
          <w:rFonts w:cs="Courier New"/>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Sets the logical coordinate system we will use to specify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our drawings.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SetTransformations() {</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//set up the logical coordinate system of the window: [-100, 100] x [-100, 100]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glMatrixMode(GL_PROJECTION);</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glLoadIdentity();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gluOrtho2D(-100, 100, -100, 100);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glMatrixMode(GL_MODELVIEW);</w:t>
      </w:r>
      <w:r>
        <w:rPr>
          <w:rFonts w:ascii="Courier New" w:hAnsi="Courier New" w:cs="Courier New"/>
          <w:noProof/>
          <w:sz w:val="20"/>
          <w:szCs w:val="20"/>
        </w:rPr>
        <w:tab/>
      </w:r>
    </w:p>
    <w:p w:rsidR="00D37C71" w:rsidRDefault="00D37C71" w:rsidP="00D37C71">
      <w:pPr>
        <w:pStyle w:val="CodeBlock"/>
        <w:framePr w:wrap="around"/>
      </w:pPr>
      <w:r>
        <w:rPr>
          <w:rFonts w:cs="Courier New"/>
          <w:sz w:val="20"/>
          <w:szCs w:val="20"/>
        </w:rPr>
        <w:t>}</w:t>
      </w:r>
    </w:p>
    <w:p w:rsidR="00023C0D" w:rsidRDefault="00023C0D" w:rsidP="00577A28"/>
    <w:p w:rsidR="00023C0D" w:rsidRPr="00CA5586" w:rsidRDefault="00023C0D" w:rsidP="00CA5586">
      <w:pPr>
        <w:pStyle w:val="Heading2"/>
        <w:numPr>
          <w:ilvl w:val="0"/>
          <w:numId w:val="4"/>
        </w:numPr>
        <w:rPr>
          <w:bCs/>
        </w:rPr>
      </w:pPr>
      <w:r w:rsidRPr="00CA5586">
        <w:rPr>
          <w:bCs/>
        </w:rPr>
        <w:t>2D transformations using OpenGL</w:t>
      </w:r>
    </w:p>
    <w:p w:rsidR="00023C0D" w:rsidRDefault="00023C0D" w:rsidP="00054A35">
      <w:r>
        <w:t>Following the skeleton of the first lab, we’ll add some modifications to the paint event.  First we clear the transformation matrix stack each time we render. Then we translate according to some variable controlled over the key down event as will be illustrated below. Then rotate the rectangle around its pivot, in our case it’s the lower corner of the rectangle, according to another variable controlled in the key down event.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Handles the paint event. This event is triggered whenever</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our displayed graphics are lost or out-of-date.</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ALL rendering code should be written here.</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OnDisplay() </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pushes the current matrix stack down by one,</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duplicating the current matrix.</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glPushMatrix and glPopMatrix are used here instead of glLoadIdentity.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//glPushMatrix();</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clear the transformation matrix</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glLoadIdentity();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//set the background color to white</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glClearColor(1, 1, 1, 1);</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//fill the whole color buffer with the clear color</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glClear(GL_COLOR_BUFFER_BIT);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glTranslatef(fXPos,fYPos,0);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glRotatef(fRot, 0, 0, 1);</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//drawing code goes here</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glBegin(GL_QUADS);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glColor3f(1, 0, 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glVertex3f(-50, -50, 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glVertex3f(50, -50, 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glVertex3f(50, 50, 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glVertex3f(-50, 50, 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glEnd();</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pops the current matrix stack, replacing the</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current matrix with the one below it on the stack.</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//glPopMatrix();</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xml:space="preserve">// swapping the buffers causes the rendering above to be </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8000"/>
          <w:sz w:val="20"/>
          <w:szCs w:val="20"/>
        </w:rPr>
        <w:t>// shown</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glutSwapBuffers();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p>
    <w:p w:rsidR="00023C0D" w:rsidRDefault="00D37C71" w:rsidP="00D37C71">
      <w:pPr>
        <w:pStyle w:val="CodeBlock"/>
        <w:framePr w:wrap="around"/>
      </w:pPr>
      <w:r>
        <w:rPr>
          <w:rFonts w:cs="Courier New"/>
          <w:sz w:val="20"/>
          <w:szCs w:val="20"/>
        </w:rPr>
        <w:t>}</w:t>
      </w:r>
    </w:p>
    <w:p w:rsidR="00023C0D" w:rsidRDefault="00023C0D" w:rsidP="002D2BD1"/>
    <w:p w:rsidR="00023C0D" w:rsidRDefault="00023C0D" w:rsidP="001D6ABC">
      <w:r>
        <w:t xml:space="preserve">The command </w:t>
      </w:r>
      <w:r>
        <w:rPr>
          <w:rFonts w:ascii="Courier New" w:hAnsi="Courier New" w:cs="Courier New"/>
          <w:noProof/>
          <w:sz w:val="20"/>
          <w:szCs w:val="20"/>
        </w:rPr>
        <w:t>glTranslated</w:t>
      </w:r>
      <w:r>
        <w:t xml:space="preserve"> (x, y, z) </w:t>
      </w:r>
      <w:r w:rsidRPr="007E5577">
        <w:t xml:space="preserve">multiply the current matrix by a translation matrix </w:t>
      </w:r>
      <w:r>
        <w:t xml:space="preserve">with the x, y &amp; z values. As, we’re working with 2D transformations only the z value will be set to zero. Another overload for this function is </w:t>
      </w:r>
      <w:r>
        <w:rPr>
          <w:rFonts w:ascii="Courier New" w:hAnsi="Courier New" w:cs="Courier New"/>
          <w:noProof/>
          <w:sz w:val="20"/>
          <w:szCs w:val="20"/>
        </w:rPr>
        <w:t xml:space="preserve">glTranslatef </w:t>
      </w:r>
      <w:r>
        <w:t>where the first one parameter’s are of type double and the last one are floats.</w:t>
      </w:r>
    </w:p>
    <w:p w:rsidR="00023C0D" w:rsidRDefault="00023C0D" w:rsidP="001D6ABC">
      <w:r>
        <w:t xml:space="preserve">The command </w:t>
      </w:r>
      <w:r>
        <w:rPr>
          <w:rFonts w:ascii="Courier New" w:hAnsi="Courier New" w:cs="Courier New"/>
          <w:noProof/>
          <w:sz w:val="20"/>
          <w:szCs w:val="20"/>
        </w:rPr>
        <w:t>glRotated</w:t>
      </w:r>
      <w:r>
        <w:t xml:space="preserve"> (angle, x, y, z) </w:t>
      </w:r>
      <w:r w:rsidRPr="001D6ABC">
        <w:t>multiply the current matrix by a rotation matrix</w:t>
      </w:r>
      <w:r>
        <w:t xml:space="preserve">. This rotation matrix is by the “angle” around the vector (x, y, z). As, we’re working with 2D transformations we need to rotate objects about the Z-Axis, that’s why we input to the function the vector (0, 0, 1). Another overload for this function is </w:t>
      </w:r>
      <w:r>
        <w:rPr>
          <w:rFonts w:ascii="Courier New" w:hAnsi="Courier New" w:cs="Courier New"/>
          <w:noProof/>
          <w:sz w:val="20"/>
          <w:szCs w:val="20"/>
        </w:rPr>
        <w:t xml:space="preserve">glRotatef </w:t>
      </w:r>
      <w:r>
        <w:t>where the first one parameter’s are of type double and the last one are floats.</w:t>
      </w:r>
    </w:p>
    <w:p w:rsidR="00023C0D" w:rsidRDefault="00023C0D" w:rsidP="001D6ABC">
      <w:r>
        <w:lastRenderedPageBreak/>
        <w:t xml:space="preserve">The command </w:t>
      </w:r>
      <w:r>
        <w:rPr>
          <w:rFonts w:ascii="Courier New" w:hAnsi="Courier New" w:cs="Courier New"/>
          <w:noProof/>
          <w:sz w:val="20"/>
          <w:szCs w:val="20"/>
        </w:rPr>
        <w:t>glScaled</w:t>
      </w:r>
      <w:r>
        <w:t xml:space="preserve"> (x, y, z) </w:t>
      </w:r>
      <w:r w:rsidRPr="001D6ABC">
        <w:t xml:space="preserve">multiply the current matrix by a </w:t>
      </w:r>
      <w:r>
        <w:t>scaling</w:t>
      </w:r>
      <w:r w:rsidRPr="001D6ABC">
        <w:t xml:space="preserve"> matrix</w:t>
      </w:r>
      <w:r>
        <w:t xml:space="preserve">. This scaling matrix is by values of x, y &amp; z along the X, Y &amp; Z-Axis respectively. As, we’re working with 2D transformations only the z value will be set to zero. Another overload for this function is </w:t>
      </w:r>
      <w:r>
        <w:rPr>
          <w:rFonts w:ascii="Courier New" w:hAnsi="Courier New" w:cs="Courier New"/>
          <w:noProof/>
          <w:sz w:val="20"/>
          <w:szCs w:val="20"/>
        </w:rPr>
        <w:t xml:space="preserve">glScalef </w:t>
      </w:r>
      <w:r>
        <w:t>where the first one parameter’s are of type double and the last one are floats.</w:t>
      </w:r>
    </w:p>
    <w:p w:rsidR="00023C0D" w:rsidRDefault="00023C0D" w:rsidP="00F70328">
      <w:r>
        <w:t>The commands</w:t>
      </w:r>
      <w:r w:rsidRPr="00F70328">
        <w:rPr>
          <w:rFonts w:ascii="Courier New" w:hAnsi="Courier New" w:cs="Courier New"/>
          <w:noProof/>
          <w:sz w:val="20"/>
          <w:szCs w:val="20"/>
        </w:rPr>
        <w:t xml:space="preserve"> </w:t>
      </w:r>
      <w:r>
        <w:rPr>
          <w:rFonts w:ascii="Courier New" w:hAnsi="Courier New" w:cs="Courier New"/>
          <w:noProof/>
          <w:sz w:val="20"/>
          <w:szCs w:val="20"/>
        </w:rPr>
        <w:t>gl</w:t>
      </w:r>
      <w:r w:rsidRPr="00F70328">
        <w:rPr>
          <w:rFonts w:ascii="Courier New" w:hAnsi="Courier New" w:cs="Courier New"/>
          <w:noProof/>
          <w:sz w:val="20"/>
          <w:szCs w:val="20"/>
        </w:rPr>
        <w:t>PushMatrix</w:t>
      </w:r>
      <w:r>
        <w:rPr>
          <w:noProof/>
        </w:rPr>
        <w:t xml:space="preserve"> </w:t>
      </w:r>
      <w:r w:rsidRPr="001D6ABC">
        <w:t>and</w:t>
      </w:r>
      <w:r>
        <w:rPr>
          <w:noProof/>
        </w:rPr>
        <w:t xml:space="preserve"> </w:t>
      </w:r>
      <w:r w:rsidRPr="00F70328">
        <w:rPr>
          <w:rFonts w:ascii="Courier New" w:hAnsi="Courier New" w:cs="Courier New"/>
          <w:noProof/>
          <w:sz w:val="20"/>
          <w:szCs w:val="20"/>
        </w:rPr>
        <w:t>glPopMatrix</w:t>
      </w:r>
      <w:r>
        <w:rPr>
          <w:noProof/>
        </w:rPr>
        <w:t xml:space="preserve"> describtion is as follows</w:t>
      </w:r>
      <w:r>
        <w:t xml:space="preserve">: </w:t>
      </w:r>
    </w:p>
    <w:p w:rsidR="00023C0D" w:rsidRPr="001D6ABC" w:rsidRDefault="00023C0D" w:rsidP="001D6ABC">
      <w:r w:rsidRPr="001D6ABC">
        <w:t>There</w:t>
      </w:r>
      <w:r>
        <w:t xml:space="preserve"> </w:t>
      </w:r>
      <w:r w:rsidRPr="001D6ABC">
        <w:t>is a stack of matrices for each</w:t>
      </w:r>
      <w:r>
        <w:t xml:space="preserve"> </w:t>
      </w:r>
      <w:r w:rsidRPr="001D6ABC">
        <w:t>of the matrix modes.</w:t>
      </w:r>
      <w:r>
        <w:t xml:space="preserve"> </w:t>
      </w:r>
      <w:r w:rsidRPr="001D6ABC">
        <w:t xml:space="preserve">In </w:t>
      </w:r>
      <w:r w:rsidRPr="00775B19">
        <w:rPr>
          <w:color w:val="FF0000"/>
        </w:rPr>
        <w:t>GL_MODELVIEW mode</w:t>
      </w:r>
      <w:r w:rsidRPr="001D6ABC">
        <w:t>,</w:t>
      </w:r>
      <w:r>
        <w:t xml:space="preserve"> </w:t>
      </w:r>
      <w:r w:rsidRPr="001D6ABC">
        <w:t xml:space="preserve">the </w:t>
      </w:r>
      <w:r w:rsidRPr="00775B19">
        <w:rPr>
          <w:color w:val="FF0000"/>
        </w:rPr>
        <w:t>stack depth is at least 32</w:t>
      </w:r>
      <w:r w:rsidRPr="001D6ABC">
        <w:t>. In</w:t>
      </w:r>
      <w:r>
        <w:t xml:space="preserve"> </w:t>
      </w:r>
      <w:r w:rsidRPr="001D6ABC">
        <w:t>the other two</w:t>
      </w:r>
      <w:r>
        <w:t xml:space="preserve"> </w:t>
      </w:r>
      <w:r w:rsidRPr="001D6ABC">
        <w:t xml:space="preserve">modes, </w:t>
      </w:r>
      <w:r w:rsidRPr="00775B19">
        <w:rPr>
          <w:color w:val="FF0000"/>
        </w:rPr>
        <w:t>GL_PROJECTION</w:t>
      </w:r>
      <w:r w:rsidRPr="001D6ABC">
        <w:t xml:space="preserve"> </w:t>
      </w:r>
      <w:r w:rsidRPr="00775B19">
        <w:rPr>
          <w:color w:val="FF0000"/>
        </w:rPr>
        <w:t>and GL_TEXTURE</w:t>
      </w:r>
      <w:r w:rsidRPr="001D6ABC">
        <w:t xml:space="preserve">, the </w:t>
      </w:r>
      <w:r w:rsidRPr="00775B19">
        <w:rPr>
          <w:color w:val="FF0000"/>
        </w:rPr>
        <w:t>depth is at least 2</w:t>
      </w:r>
      <w:r w:rsidRPr="001D6ABC">
        <w:t>. The current matrix in</w:t>
      </w:r>
      <w:r>
        <w:t xml:space="preserve"> a</w:t>
      </w:r>
      <w:r w:rsidRPr="001D6ABC">
        <w:t>ny mode is the</w:t>
      </w:r>
      <w:r>
        <w:t xml:space="preserve"> </w:t>
      </w:r>
      <w:r w:rsidRPr="001D6ABC">
        <w:t>matrix</w:t>
      </w:r>
      <w:r>
        <w:t xml:space="preserve"> </w:t>
      </w:r>
      <w:r w:rsidRPr="001D6ABC">
        <w:t>on the top of</w:t>
      </w:r>
      <w:r>
        <w:t xml:space="preserve"> </w:t>
      </w:r>
      <w:r w:rsidRPr="001D6ABC">
        <w:t>the stack for that mode.</w:t>
      </w:r>
    </w:p>
    <w:p w:rsidR="00023C0D" w:rsidRPr="001D6ABC" w:rsidRDefault="00023C0D" w:rsidP="001D6ABC">
      <w:r w:rsidRPr="00F70328">
        <w:rPr>
          <w:rFonts w:ascii="Courier New" w:hAnsi="Courier New" w:cs="Courier New"/>
          <w:noProof/>
          <w:sz w:val="20"/>
          <w:szCs w:val="20"/>
        </w:rPr>
        <w:t>glPushMatrix</w:t>
      </w:r>
      <w:r w:rsidRPr="001D6ABC">
        <w:t xml:space="preserve"> pushes the current matrix stack down by one, duplicating the current matrix.  That</w:t>
      </w:r>
      <w:r>
        <w:t xml:space="preserve"> </w:t>
      </w:r>
      <w:r w:rsidRPr="001D6ABC">
        <w:t>is, after a</w:t>
      </w:r>
      <w:r>
        <w:t xml:space="preserve"> </w:t>
      </w:r>
      <w:r w:rsidRPr="00F70328">
        <w:rPr>
          <w:rFonts w:ascii="Courier New" w:hAnsi="Courier New" w:cs="Courier New"/>
          <w:noProof/>
          <w:sz w:val="20"/>
          <w:szCs w:val="20"/>
        </w:rPr>
        <w:t>glPushMatrix</w:t>
      </w:r>
      <w:r w:rsidRPr="001D6ABC">
        <w:t xml:space="preserve"> call, the matrix</w:t>
      </w:r>
      <w:r>
        <w:t xml:space="preserve"> </w:t>
      </w:r>
      <w:r w:rsidRPr="001D6ABC">
        <w:t>on top of the stack is</w:t>
      </w:r>
      <w:r>
        <w:t xml:space="preserve"> </w:t>
      </w:r>
      <w:r w:rsidRPr="001D6ABC">
        <w:t>identical to the one below it.</w:t>
      </w:r>
    </w:p>
    <w:p w:rsidR="00023C0D" w:rsidRPr="001D6ABC" w:rsidRDefault="00023C0D" w:rsidP="001D6ABC">
      <w:r w:rsidRPr="00F70328">
        <w:rPr>
          <w:rFonts w:ascii="Courier New" w:hAnsi="Courier New" w:cs="Courier New"/>
          <w:noProof/>
          <w:sz w:val="20"/>
          <w:szCs w:val="20"/>
        </w:rPr>
        <w:t>glPopMatrix</w:t>
      </w:r>
      <w:r w:rsidRPr="001D6ABC">
        <w:t xml:space="preserve"> pops the current matrix stack, replacing the</w:t>
      </w:r>
      <w:r>
        <w:t xml:space="preserve"> </w:t>
      </w:r>
      <w:r w:rsidRPr="001D6ABC">
        <w:t>current matrix with the one below it on the stack.</w:t>
      </w:r>
    </w:p>
    <w:p w:rsidR="00023C0D" w:rsidRPr="001D6ABC" w:rsidRDefault="00023C0D" w:rsidP="00F70328">
      <w:r w:rsidRPr="001D6ABC">
        <w:t>Initially, each of the stacks</w:t>
      </w:r>
      <w:r>
        <w:t xml:space="preserve"> </w:t>
      </w:r>
      <w:r w:rsidRPr="001D6ABC">
        <w:t>contains one matrix, an</w:t>
      </w:r>
      <w:r>
        <w:t xml:space="preserve"> </w:t>
      </w:r>
      <w:r w:rsidRPr="001D6ABC">
        <w:t>identity matrix.</w:t>
      </w:r>
      <w:r>
        <w:t xml:space="preserve"> </w:t>
      </w:r>
      <w:r w:rsidRPr="001D6ABC">
        <w:t>It is</w:t>
      </w:r>
      <w:r>
        <w:t xml:space="preserve"> </w:t>
      </w:r>
      <w:r w:rsidRPr="001D6ABC">
        <w:t>an error to push a full</w:t>
      </w:r>
      <w:r>
        <w:t xml:space="preserve"> </w:t>
      </w:r>
      <w:r w:rsidRPr="001D6ABC">
        <w:t>matrix stack, or to pop</w:t>
      </w:r>
      <w:r>
        <w:t xml:space="preserve"> </w:t>
      </w:r>
      <w:r w:rsidRPr="001D6ABC">
        <w:t>a</w:t>
      </w:r>
      <w:r>
        <w:t xml:space="preserve"> </w:t>
      </w:r>
      <w:r w:rsidRPr="001D6ABC">
        <w:t xml:space="preserve">matrix stack that </w:t>
      </w:r>
      <w:r>
        <w:t xml:space="preserve">contains only a single matrix. </w:t>
      </w:r>
      <w:r w:rsidRPr="001D6ABC">
        <w:t>In either</w:t>
      </w:r>
      <w:r>
        <w:t xml:space="preserve"> </w:t>
      </w:r>
      <w:r w:rsidRPr="001D6ABC">
        <w:t>case,</w:t>
      </w:r>
      <w:r>
        <w:t xml:space="preserve"> </w:t>
      </w:r>
      <w:r w:rsidRPr="001D6ABC">
        <w:t>the error flag is set and no other change is made to</w:t>
      </w:r>
      <w:r>
        <w:t xml:space="preserve"> </w:t>
      </w:r>
      <w:r w:rsidRPr="001D6ABC">
        <w:t>GL state.</w:t>
      </w:r>
    </w:p>
    <w:p w:rsidR="00023C0D" w:rsidRPr="001D6ABC" w:rsidRDefault="00023C0D" w:rsidP="001D6ABC">
      <w:r w:rsidRPr="001D6ABC">
        <w:t>ERRORS</w:t>
      </w:r>
      <w:r>
        <w:t>:</w:t>
      </w:r>
    </w:p>
    <w:p w:rsidR="00023C0D" w:rsidRPr="001D6ABC" w:rsidRDefault="00023C0D" w:rsidP="00F70328">
      <w:r w:rsidRPr="001D6ABC">
        <w:tab/>
        <w:t xml:space="preserve">  GL_STACK_OVERFLOW is generated if </w:t>
      </w:r>
      <w:r w:rsidRPr="00F70328">
        <w:rPr>
          <w:rFonts w:ascii="Courier New" w:hAnsi="Courier New" w:cs="Courier New"/>
          <w:noProof/>
          <w:sz w:val="20"/>
          <w:szCs w:val="20"/>
        </w:rPr>
        <w:t>glPushMatrix</w:t>
      </w:r>
      <w:r w:rsidRPr="001D6ABC">
        <w:t xml:space="preserve"> is called</w:t>
      </w:r>
      <w:r>
        <w:t xml:space="preserve"> </w:t>
      </w:r>
      <w:r w:rsidRPr="001D6ABC">
        <w:t>while</w:t>
      </w:r>
      <w:r>
        <w:t xml:space="preserve"> </w:t>
      </w:r>
      <w:r w:rsidRPr="001D6ABC">
        <w:t>the current matrix stack is full.</w:t>
      </w:r>
    </w:p>
    <w:p w:rsidR="00023C0D" w:rsidRPr="001D6ABC" w:rsidRDefault="00023C0D" w:rsidP="00F70328">
      <w:r w:rsidRPr="001D6ABC">
        <w:tab/>
        <w:t xml:space="preserve">  GL_STACK_UNDERFLOW is</w:t>
      </w:r>
      <w:r>
        <w:t xml:space="preserve"> </w:t>
      </w:r>
      <w:r w:rsidRPr="001D6ABC">
        <w:t xml:space="preserve">generated if </w:t>
      </w:r>
      <w:r w:rsidRPr="00F70328">
        <w:rPr>
          <w:rFonts w:ascii="Courier New" w:hAnsi="Courier New" w:cs="Courier New"/>
          <w:noProof/>
          <w:sz w:val="20"/>
          <w:szCs w:val="20"/>
        </w:rPr>
        <w:t>glPopMatrix</w:t>
      </w:r>
      <w:r w:rsidRPr="001D6ABC">
        <w:t xml:space="preserve"> is called</w:t>
      </w:r>
      <w:r>
        <w:t xml:space="preserve"> </w:t>
      </w:r>
      <w:r w:rsidRPr="001D6ABC">
        <w:t>while</w:t>
      </w:r>
      <w:r>
        <w:t xml:space="preserve"> </w:t>
      </w:r>
      <w:r w:rsidRPr="001D6ABC">
        <w:t>the current matrix stack contains only a single</w:t>
      </w:r>
      <w:r>
        <w:t xml:space="preserve"> </w:t>
      </w:r>
      <w:r w:rsidRPr="001D6ABC">
        <w:t>matrix.</w:t>
      </w:r>
    </w:p>
    <w:p w:rsidR="00023C0D" w:rsidRDefault="00023C0D" w:rsidP="00F70328">
      <w:r w:rsidRPr="001D6ABC">
        <w:tab/>
        <w:t xml:space="preserve">  GL_INVALID_OPERATION is generated if </w:t>
      </w:r>
      <w:r w:rsidRPr="00F70328">
        <w:rPr>
          <w:rFonts w:ascii="Courier New" w:hAnsi="Courier New" w:cs="Courier New"/>
          <w:noProof/>
          <w:sz w:val="20"/>
          <w:szCs w:val="20"/>
        </w:rPr>
        <w:t>glPushMatrix</w:t>
      </w:r>
      <w:r w:rsidRPr="001D6ABC">
        <w:t xml:space="preserve"> or</w:t>
      </w:r>
      <w:r>
        <w:t xml:space="preserve"> </w:t>
      </w:r>
      <w:r w:rsidRPr="00F70328">
        <w:rPr>
          <w:rFonts w:ascii="Courier New" w:hAnsi="Courier New" w:cs="Courier New"/>
          <w:noProof/>
          <w:sz w:val="20"/>
          <w:szCs w:val="20"/>
        </w:rPr>
        <w:t>glPopMatrix</w:t>
      </w:r>
      <w:r w:rsidRPr="001D6ABC">
        <w:t xml:space="preserve"> is executed between the execution</w:t>
      </w:r>
      <w:r>
        <w:t xml:space="preserve"> </w:t>
      </w:r>
      <w:r w:rsidRPr="001D6ABC">
        <w:t xml:space="preserve">of </w:t>
      </w:r>
      <w:r w:rsidRPr="00F70328">
        <w:rPr>
          <w:rFonts w:ascii="Courier New" w:hAnsi="Courier New" w:cs="Courier New"/>
          <w:noProof/>
          <w:sz w:val="20"/>
          <w:szCs w:val="20"/>
        </w:rPr>
        <w:t>glBegin</w:t>
      </w:r>
      <w:r w:rsidRPr="001D6ABC">
        <w:t xml:space="preserve"> and</w:t>
      </w:r>
      <w:r>
        <w:t xml:space="preserve"> </w:t>
      </w:r>
      <w:r w:rsidRPr="001D6ABC">
        <w:t xml:space="preserve">the corresponding execution of </w:t>
      </w:r>
      <w:r w:rsidRPr="00F70328">
        <w:rPr>
          <w:rFonts w:ascii="Courier New" w:hAnsi="Courier New" w:cs="Courier New"/>
          <w:noProof/>
          <w:sz w:val="20"/>
          <w:szCs w:val="20"/>
        </w:rPr>
        <w:t>glEnd</w:t>
      </w:r>
      <w:r w:rsidRPr="001D6ABC">
        <w:t>.</w:t>
      </w:r>
    </w:p>
    <w:p w:rsidR="00023C0D" w:rsidRDefault="00023C0D" w:rsidP="00F70328"/>
    <w:p w:rsidR="00023C0D" w:rsidRPr="00F70328" w:rsidRDefault="00023C0D" w:rsidP="00F70328">
      <w:pPr>
        <w:rPr>
          <w:b/>
          <w:bCs/>
          <w:color w:val="FF0000"/>
        </w:rPr>
      </w:pPr>
      <w:r w:rsidRPr="00F70328">
        <w:rPr>
          <w:b/>
          <w:bCs/>
          <w:color w:val="FF0000"/>
        </w:rPr>
        <w:t xml:space="preserve">In this example I’ve added both </w:t>
      </w:r>
      <w:r w:rsidRPr="00F70328">
        <w:rPr>
          <w:rFonts w:ascii="Courier New" w:hAnsi="Courier New" w:cs="Courier New"/>
          <w:b/>
          <w:bCs/>
          <w:noProof/>
          <w:color w:val="FF0000"/>
          <w:sz w:val="20"/>
          <w:szCs w:val="20"/>
        </w:rPr>
        <w:t xml:space="preserve">glLoadIdentity and glPushMatrix </w:t>
      </w:r>
      <w:r w:rsidRPr="00F70328">
        <w:rPr>
          <w:b/>
          <w:bCs/>
          <w:color w:val="FF0000"/>
        </w:rPr>
        <w:t>with</w:t>
      </w:r>
      <w:r w:rsidRPr="00F70328">
        <w:rPr>
          <w:rFonts w:ascii="Courier New" w:hAnsi="Courier New" w:cs="Courier New"/>
          <w:b/>
          <w:bCs/>
          <w:noProof/>
          <w:color w:val="FF0000"/>
          <w:sz w:val="20"/>
          <w:szCs w:val="20"/>
        </w:rPr>
        <w:t xml:space="preserve"> glPopMatrix </w:t>
      </w:r>
      <w:r w:rsidRPr="00F70328">
        <w:rPr>
          <w:b/>
          <w:bCs/>
          <w:color w:val="FF0000"/>
        </w:rPr>
        <w:t xml:space="preserve">to illustrate their usages. In my opinion, try first the simplest case with the students, the one using </w:t>
      </w:r>
      <w:r w:rsidRPr="00F70328">
        <w:rPr>
          <w:rFonts w:ascii="Courier New" w:hAnsi="Courier New" w:cs="Courier New"/>
          <w:b/>
          <w:bCs/>
          <w:noProof/>
          <w:color w:val="FF0000"/>
          <w:sz w:val="20"/>
          <w:szCs w:val="20"/>
        </w:rPr>
        <w:t xml:space="preserve">glLoadIdentity </w:t>
      </w:r>
      <w:r w:rsidRPr="00F70328">
        <w:rPr>
          <w:b/>
          <w:bCs/>
          <w:color w:val="FF0000"/>
        </w:rPr>
        <w:t xml:space="preserve">and proceed with the whole program. After they’ve understood </w:t>
      </w:r>
      <w:r w:rsidR="00797D23" w:rsidRPr="00F70328">
        <w:rPr>
          <w:b/>
          <w:bCs/>
          <w:color w:val="FF0000"/>
        </w:rPr>
        <w:t>everything</w:t>
      </w:r>
      <w:r w:rsidRPr="00F70328">
        <w:rPr>
          <w:b/>
          <w:bCs/>
          <w:color w:val="FF0000"/>
        </w:rPr>
        <w:t xml:space="preserve"> POP the 2</w:t>
      </w:r>
      <w:r w:rsidRPr="00F70328">
        <w:rPr>
          <w:b/>
          <w:bCs/>
          <w:color w:val="FF0000"/>
          <w:vertAlign w:val="superscript"/>
        </w:rPr>
        <w:t>nd</w:t>
      </w:r>
      <w:r w:rsidRPr="00F70328">
        <w:rPr>
          <w:b/>
          <w:bCs/>
          <w:color w:val="FF0000"/>
        </w:rPr>
        <w:t xml:space="preserve"> solution to them.</w:t>
      </w:r>
    </w:p>
    <w:p w:rsidR="00023C0D" w:rsidRPr="001D6ABC" w:rsidRDefault="00023C0D" w:rsidP="00F70328"/>
    <w:p w:rsidR="00023C0D" w:rsidRDefault="00023C0D" w:rsidP="00D37C71">
      <w:r>
        <w:t>Regarding key handling,</w:t>
      </w:r>
      <w:r w:rsidR="00D37C71">
        <w:t xml:space="preserve"> we’ve set the key handling callback functions in the initialize graphics </w:t>
      </w:r>
      <w:r w:rsidR="00D37C71">
        <w:rPr>
          <w:rFonts w:ascii="Courier New" w:hAnsi="Courier New" w:cs="Courier New"/>
          <w:noProof/>
          <w:sz w:val="20"/>
          <w:szCs w:val="20"/>
        </w:rPr>
        <w:t>glutKeyboardFunc and glutSpecialFunc.</w:t>
      </w:r>
      <w:r>
        <w:t xml:space="preserve"> </w:t>
      </w:r>
      <w:r w:rsidR="00D37C71">
        <w:t>T</w:t>
      </w:r>
      <w:r>
        <w:t xml:space="preserve">he key </w:t>
      </w:r>
      <w:r w:rsidR="00D37C71">
        <w:t>press</w:t>
      </w:r>
      <w:r>
        <w:t xml:space="preserve"> event</w:t>
      </w:r>
      <w:r w:rsidR="00D37C71">
        <w:t>s</w:t>
      </w:r>
      <w:r>
        <w:t xml:space="preserve"> will be as follows:</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lastRenderedPageBreak/>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Handles the key press. This event is whenever</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 normal ASCII character is being pressed.</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OnKeyPress(</w:t>
      </w:r>
      <w:r>
        <w:rPr>
          <w:rFonts w:ascii="Courier New" w:hAnsi="Courier New" w:cs="Courier New"/>
          <w:noProof/>
          <w:color w:val="0000FF"/>
          <w:sz w:val="20"/>
          <w:szCs w:val="20"/>
        </w:rPr>
        <w:t>unsigned</w:t>
      </w:r>
      <w:r>
        <w:rPr>
          <w:rFonts w:ascii="Courier New" w:hAnsi="Courier New" w:cs="Courier New"/>
          <w:noProof/>
          <w:sz w:val="20"/>
          <w:szCs w:val="20"/>
        </w:rPr>
        <w:t xml:space="preserve"> </w:t>
      </w:r>
      <w:r>
        <w:rPr>
          <w:rFonts w:ascii="Courier New" w:hAnsi="Courier New" w:cs="Courier New"/>
          <w:noProof/>
          <w:color w:val="0000FF"/>
          <w:sz w:val="20"/>
          <w:szCs w:val="20"/>
        </w:rPr>
        <w:t>char</w:t>
      </w:r>
      <w:r>
        <w:rPr>
          <w:rFonts w:ascii="Courier New" w:hAnsi="Courier New" w:cs="Courier New"/>
          <w:noProof/>
          <w:sz w:val="20"/>
          <w:szCs w:val="20"/>
        </w:rPr>
        <w:t xml:space="preserve"> key, </w:t>
      </w:r>
      <w:r>
        <w:rPr>
          <w:rFonts w:ascii="Courier New" w:hAnsi="Courier New" w:cs="Courier New"/>
          <w:noProof/>
          <w:color w:val="0000FF"/>
          <w:sz w:val="20"/>
          <w:szCs w:val="20"/>
        </w:rPr>
        <w:t>int</w:t>
      </w:r>
      <w:r>
        <w:rPr>
          <w:rFonts w:ascii="Courier New" w:hAnsi="Courier New" w:cs="Courier New"/>
          <w:noProof/>
          <w:sz w:val="20"/>
          <w:szCs w:val="20"/>
        </w:rPr>
        <w:t xml:space="preserve"> x, </w:t>
      </w:r>
      <w:r>
        <w:rPr>
          <w:rFonts w:ascii="Courier New" w:hAnsi="Courier New" w:cs="Courier New"/>
          <w:noProof/>
          <w:color w:val="0000FF"/>
          <w:sz w:val="20"/>
          <w:szCs w:val="20"/>
        </w:rPr>
        <w:t>int</w:t>
      </w:r>
      <w:r>
        <w:rPr>
          <w:rFonts w:ascii="Courier New" w:hAnsi="Courier New" w:cs="Courier New"/>
          <w:noProof/>
          <w:sz w:val="20"/>
          <w:szCs w:val="20"/>
        </w:rPr>
        <w:t xml:space="preserve"> 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 xml:space="preserve"> (key == 27) </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exit(0);</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switch</w:t>
      </w:r>
      <w:r>
        <w:rPr>
          <w:rFonts w:ascii="Courier New" w:hAnsi="Courier New" w:cs="Courier New"/>
          <w:noProof/>
          <w:sz w:val="20"/>
          <w:szCs w:val="20"/>
        </w:rPr>
        <w:t>(key)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'a'</w:t>
      </w:r>
      <w:r>
        <w:rPr>
          <w:rFonts w:ascii="Courier New" w:hAnsi="Courier New" w:cs="Courier New"/>
          <w:noProof/>
          <w:sz w:val="20"/>
          <w:szCs w:val="20"/>
        </w:rPr>
        <w:t>:</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a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'A'</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fXPos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'd'</w:t>
      </w:r>
      <w:r>
        <w:rPr>
          <w:rFonts w:ascii="Courier New" w:hAnsi="Courier New" w:cs="Courier New"/>
          <w:noProof/>
          <w:sz w:val="20"/>
          <w:szCs w:val="20"/>
        </w:rPr>
        <w:t>:</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d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'D'</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fXPos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'w'</w:t>
      </w:r>
      <w:r>
        <w:rPr>
          <w:rFonts w:ascii="Courier New" w:hAnsi="Courier New" w:cs="Courier New"/>
          <w:noProof/>
          <w:sz w:val="20"/>
          <w:szCs w:val="20"/>
        </w:rPr>
        <w:t>:</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w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'W'</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fYPos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's'</w:t>
      </w:r>
      <w:r>
        <w:rPr>
          <w:rFonts w:ascii="Courier New" w:hAnsi="Courier New" w:cs="Courier New"/>
          <w:noProof/>
          <w:sz w:val="20"/>
          <w:szCs w:val="20"/>
        </w:rPr>
        <w:t>:</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s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'S'</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fYPos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'e'</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'E'</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fRot += 0.1;</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'q'</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A31515"/>
          <w:sz w:val="20"/>
          <w:szCs w:val="20"/>
        </w:rPr>
        <w:t>'Q'</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fRot -= 0.1;</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Handles the special key press. This event is whenever</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a special key is being pressed.</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color w:val="008000"/>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void</w:t>
      </w:r>
      <w:r>
        <w:rPr>
          <w:rFonts w:ascii="Courier New" w:hAnsi="Courier New" w:cs="Courier New"/>
          <w:noProof/>
          <w:sz w:val="20"/>
          <w:szCs w:val="20"/>
        </w:rPr>
        <w:t xml:space="preserve"> OnSpecialKeyPress(</w:t>
      </w:r>
      <w:r>
        <w:rPr>
          <w:rFonts w:ascii="Courier New" w:hAnsi="Courier New" w:cs="Courier New"/>
          <w:noProof/>
          <w:color w:val="0000FF"/>
          <w:sz w:val="20"/>
          <w:szCs w:val="20"/>
        </w:rPr>
        <w:t>int</w:t>
      </w:r>
      <w:r>
        <w:rPr>
          <w:rFonts w:ascii="Courier New" w:hAnsi="Courier New" w:cs="Courier New"/>
          <w:noProof/>
          <w:sz w:val="20"/>
          <w:szCs w:val="20"/>
        </w:rPr>
        <w:t xml:space="preserve"> key, </w:t>
      </w:r>
      <w:r>
        <w:rPr>
          <w:rFonts w:ascii="Courier New" w:hAnsi="Courier New" w:cs="Courier New"/>
          <w:noProof/>
          <w:color w:val="0000FF"/>
          <w:sz w:val="20"/>
          <w:szCs w:val="20"/>
        </w:rPr>
        <w:t>int</w:t>
      </w:r>
      <w:r>
        <w:rPr>
          <w:rFonts w:ascii="Courier New" w:hAnsi="Courier New" w:cs="Courier New"/>
          <w:noProof/>
          <w:sz w:val="20"/>
          <w:szCs w:val="20"/>
        </w:rPr>
        <w:t xml:space="preserve"> x, </w:t>
      </w:r>
      <w:r>
        <w:rPr>
          <w:rFonts w:ascii="Courier New" w:hAnsi="Courier New" w:cs="Courier New"/>
          <w:noProof/>
          <w:color w:val="0000FF"/>
          <w:sz w:val="20"/>
          <w:szCs w:val="20"/>
        </w:rPr>
        <w:t>int</w:t>
      </w:r>
      <w:r>
        <w:rPr>
          <w:rFonts w:ascii="Courier New" w:hAnsi="Courier New" w:cs="Courier New"/>
          <w:noProof/>
          <w:sz w:val="20"/>
          <w:szCs w:val="20"/>
        </w:rPr>
        <w:t xml:space="preserve"> 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switch</w:t>
      </w:r>
      <w:r>
        <w:rPr>
          <w:rFonts w:ascii="Courier New" w:hAnsi="Courier New" w:cs="Courier New"/>
          <w:noProof/>
          <w:sz w:val="20"/>
          <w:szCs w:val="20"/>
        </w:rPr>
        <w:t>(key)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GLUT_KEY_LEFT:</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Left function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fXPos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GLUT_KEY_RIGHT:</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Right function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fXPos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GLUT_KEY_UP:</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Up function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fYPos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color w:val="0000FF"/>
          <w:sz w:val="20"/>
          <w:szCs w:val="20"/>
        </w:rPr>
        <w:t>case</w:t>
      </w:r>
      <w:r>
        <w:rPr>
          <w:rFonts w:ascii="Courier New" w:hAnsi="Courier New" w:cs="Courier New"/>
          <w:noProof/>
          <w:sz w:val="20"/>
          <w:szCs w:val="20"/>
        </w:rPr>
        <w:t xml:space="preserve"> GLUT_KEY_DOWN:</w:t>
      </w:r>
      <w:r>
        <w:rPr>
          <w:rFonts w:ascii="Courier New" w:hAnsi="Courier New" w:cs="Courier New"/>
          <w:noProof/>
          <w:color w:val="008000"/>
          <w:sz w:val="20"/>
          <w:szCs w:val="20"/>
        </w:rPr>
        <w:t>//</w:t>
      </w:r>
      <w:r>
        <w:rPr>
          <w:rFonts w:ascii="Courier New" w:hAnsi="Courier New" w:cs="Courier New"/>
          <w:noProof/>
          <w:color w:val="008000"/>
          <w:sz w:val="20"/>
          <w:szCs w:val="20"/>
        </w:rPr>
        <w:tab/>
      </w:r>
      <w:r>
        <w:rPr>
          <w:rFonts w:ascii="Courier New" w:hAnsi="Courier New" w:cs="Courier New"/>
          <w:noProof/>
          <w:color w:val="008000"/>
          <w:sz w:val="20"/>
          <w:szCs w:val="20"/>
        </w:rPr>
        <w:tab/>
        <w:t>Down function key</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fYPos -= 0.5;</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00FF"/>
          <w:sz w:val="20"/>
          <w:szCs w:val="20"/>
        </w:rPr>
        <w:t>break</w:t>
      </w:r>
      <w:r>
        <w:rPr>
          <w:rFonts w:ascii="Courier New" w:hAnsi="Courier New" w:cs="Courier New"/>
          <w:noProof/>
          <w:sz w:val="20"/>
          <w:szCs w:val="20"/>
        </w:rPr>
        <w:t>;</w:t>
      </w:r>
    </w:p>
    <w:p w:rsidR="00D37C71" w:rsidRDefault="00D37C71" w:rsidP="00D37C71">
      <w:pPr>
        <w:framePr w:wrap="around" w:vAnchor="text" w:hAnchor="text" w:y="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023C0D" w:rsidRDefault="00D37C71" w:rsidP="00D37C71">
      <w:pPr>
        <w:pStyle w:val="CodeBlock"/>
        <w:framePr w:wrap="around"/>
      </w:pPr>
      <w:r>
        <w:rPr>
          <w:rFonts w:cs="Courier New"/>
          <w:sz w:val="20"/>
          <w:szCs w:val="20"/>
        </w:rPr>
        <w:t>}</w:t>
      </w:r>
    </w:p>
    <w:p w:rsidR="00023C0D" w:rsidRDefault="00023C0D" w:rsidP="00577A28"/>
    <w:p w:rsidR="00023C0D" w:rsidRDefault="00023C0D" w:rsidP="001D6ABC">
      <w:r>
        <w:t>You can now compile and run the program.</w:t>
      </w:r>
    </w:p>
    <w:p w:rsidR="00023C0D" w:rsidRDefault="00023C0D" w:rsidP="006F6769">
      <w:pPr>
        <w:jc w:val="center"/>
      </w:pPr>
    </w:p>
    <w:sectPr w:rsidR="00023C0D" w:rsidSect="004A691A">
      <w:footerReference w:type="default" r:id="rId7"/>
      <w:pgSz w:w="12240" w:h="15840"/>
      <w:pgMar w:top="1440" w:right="1800" w:bottom="1440" w:left="180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82F" w:rsidRDefault="0091582F" w:rsidP="00584E5E">
      <w:pPr>
        <w:pStyle w:val="NoSpacing"/>
      </w:pPr>
      <w:r>
        <w:separator/>
      </w:r>
    </w:p>
  </w:endnote>
  <w:endnote w:type="continuationSeparator" w:id="0">
    <w:p w:rsidR="0091582F" w:rsidRDefault="0091582F" w:rsidP="00584E5E">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0D" w:rsidRDefault="000E13FF">
    <w:pPr>
      <w:pStyle w:val="Footer"/>
      <w:jc w:val="center"/>
    </w:pPr>
    <w:fldSimple w:instr=" PAGE   \* MERGEFORMAT ">
      <w:r w:rsidR="0072555C">
        <w:rPr>
          <w:noProof/>
        </w:rPr>
        <w:t>2</w:t>
      </w:r>
    </w:fldSimple>
  </w:p>
  <w:p w:rsidR="00023C0D" w:rsidRDefault="00023C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82F" w:rsidRDefault="0091582F" w:rsidP="00584E5E">
      <w:pPr>
        <w:pStyle w:val="NoSpacing"/>
      </w:pPr>
      <w:r>
        <w:separator/>
      </w:r>
    </w:p>
  </w:footnote>
  <w:footnote w:type="continuationSeparator" w:id="0">
    <w:p w:rsidR="0091582F" w:rsidRDefault="0091582F" w:rsidP="00584E5E">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C4D38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0FA9A1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2D0AA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61E6F3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B76E7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CA5B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EE4D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33C75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80EB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9A3A0C"/>
    <w:lvl w:ilvl="0">
      <w:start w:val="1"/>
      <w:numFmt w:val="bullet"/>
      <w:lvlText w:val=""/>
      <w:lvlJc w:val="left"/>
      <w:pPr>
        <w:tabs>
          <w:tab w:val="num" w:pos="360"/>
        </w:tabs>
        <w:ind w:left="360" w:hanging="360"/>
      </w:pPr>
      <w:rPr>
        <w:rFonts w:ascii="Symbol" w:hAnsi="Symbol" w:hint="default"/>
      </w:rPr>
    </w:lvl>
  </w:abstractNum>
  <w:abstractNum w:abstractNumId="10">
    <w:nsid w:val="0BD76F5F"/>
    <w:multiLevelType w:val="hybridMultilevel"/>
    <w:tmpl w:val="E62CA6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5042A2"/>
    <w:multiLevelType w:val="hybridMultilevel"/>
    <w:tmpl w:val="EEFCED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6391AAA"/>
    <w:multiLevelType w:val="hybridMultilevel"/>
    <w:tmpl w:val="58284D3A"/>
    <w:lvl w:ilvl="0" w:tplc="C5C82794">
      <w:start w:val="1"/>
      <w:numFmt w:val="decimal"/>
      <w:lvlText w:val="%1."/>
      <w:lvlJc w:val="left"/>
      <w:pPr>
        <w:ind w:left="504" w:hanging="360"/>
      </w:pPr>
      <w:rPr>
        <w:rFonts w:cs="Times New Roman" w:hint="default"/>
      </w:rPr>
    </w:lvl>
    <w:lvl w:ilvl="1" w:tplc="04090019" w:tentative="1">
      <w:start w:val="1"/>
      <w:numFmt w:val="lowerLetter"/>
      <w:lvlText w:val="%2."/>
      <w:lvlJc w:val="left"/>
      <w:pPr>
        <w:ind w:left="1224" w:hanging="360"/>
      </w:pPr>
      <w:rPr>
        <w:rFonts w:cs="Times New Roman"/>
      </w:rPr>
    </w:lvl>
    <w:lvl w:ilvl="2" w:tplc="0409001B" w:tentative="1">
      <w:start w:val="1"/>
      <w:numFmt w:val="lowerRoman"/>
      <w:lvlText w:val="%3."/>
      <w:lvlJc w:val="right"/>
      <w:pPr>
        <w:ind w:left="1944" w:hanging="180"/>
      </w:pPr>
      <w:rPr>
        <w:rFonts w:cs="Times New Roman"/>
      </w:rPr>
    </w:lvl>
    <w:lvl w:ilvl="3" w:tplc="0409000F" w:tentative="1">
      <w:start w:val="1"/>
      <w:numFmt w:val="decimal"/>
      <w:lvlText w:val="%4."/>
      <w:lvlJc w:val="left"/>
      <w:pPr>
        <w:ind w:left="2664" w:hanging="360"/>
      </w:pPr>
      <w:rPr>
        <w:rFonts w:cs="Times New Roman"/>
      </w:rPr>
    </w:lvl>
    <w:lvl w:ilvl="4" w:tplc="04090019" w:tentative="1">
      <w:start w:val="1"/>
      <w:numFmt w:val="lowerLetter"/>
      <w:lvlText w:val="%5."/>
      <w:lvlJc w:val="left"/>
      <w:pPr>
        <w:ind w:left="3384" w:hanging="360"/>
      </w:pPr>
      <w:rPr>
        <w:rFonts w:cs="Times New Roman"/>
      </w:rPr>
    </w:lvl>
    <w:lvl w:ilvl="5" w:tplc="0409001B" w:tentative="1">
      <w:start w:val="1"/>
      <w:numFmt w:val="lowerRoman"/>
      <w:lvlText w:val="%6."/>
      <w:lvlJc w:val="right"/>
      <w:pPr>
        <w:ind w:left="4104" w:hanging="180"/>
      </w:pPr>
      <w:rPr>
        <w:rFonts w:cs="Times New Roman"/>
      </w:rPr>
    </w:lvl>
    <w:lvl w:ilvl="6" w:tplc="0409000F" w:tentative="1">
      <w:start w:val="1"/>
      <w:numFmt w:val="decimal"/>
      <w:lvlText w:val="%7."/>
      <w:lvlJc w:val="left"/>
      <w:pPr>
        <w:ind w:left="4824" w:hanging="360"/>
      </w:pPr>
      <w:rPr>
        <w:rFonts w:cs="Times New Roman"/>
      </w:rPr>
    </w:lvl>
    <w:lvl w:ilvl="7" w:tplc="04090019" w:tentative="1">
      <w:start w:val="1"/>
      <w:numFmt w:val="lowerLetter"/>
      <w:lvlText w:val="%8."/>
      <w:lvlJc w:val="left"/>
      <w:pPr>
        <w:ind w:left="5544" w:hanging="360"/>
      </w:pPr>
      <w:rPr>
        <w:rFonts w:cs="Times New Roman"/>
      </w:rPr>
    </w:lvl>
    <w:lvl w:ilvl="8" w:tplc="0409001B" w:tentative="1">
      <w:start w:val="1"/>
      <w:numFmt w:val="lowerRoman"/>
      <w:lvlText w:val="%9."/>
      <w:lvlJc w:val="right"/>
      <w:pPr>
        <w:ind w:left="6264" w:hanging="180"/>
      </w:pPr>
      <w:rPr>
        <w:rFonts w:cs="Times New Roman"/>
      </w:rPr>
    </w:lvl>
  </w:abstractNum>
  <w:abstractNum w:abstractNumId="13">
    <w:nsid w:val="5FF74BF1"/>
    <w:multiLevelType w:val="hybridMultilevel"/>
    <w:tmpl w:val="E1949B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10A560E"/>
    <w:multiLevelType w:val="hybridMultilevel"/>
    <w:tmpl w:val="45BA7D6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4F3612A"/>
    <w:multiLevelType w:val="hybridMultilevel"/>
    <w:tmpl w:val="959E6A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7C50D65"/>
    <w:multiLevelType w:val="hybridMultilevel"/>
    <w:tmpl w:val="01C667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AA9663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4"/>
  </w:num>
  <w:num w:numId="2">
    <w:abstractNumId w:val="16"/>
  </w:num>
  <w:num w:numId="3">
    <w:abstractNumId w:val="13"/>
  </w:num>
  <w:num w:numId="4">
    <w:abstractNumId w:val="12"/>
  </w:num>
  <w:num w:numId="5">
    <w:abstractNumId w:val="17"/>
  </w:num>
  <w:num w:numId="6">
    <w:abstractNumId w:val="10"/>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91A"/>
    <w:rsid w:val="00023C0D"/>
    <w:rsid w:val="00054A35"/>
    <w:rsid w:val="000630EE"/>
    <w:rsid w:val="000E13FF"/>
    <w:rsid w:val="000F68F8"/>
    <w:rsid w:val="00153D5B"/>
    <w:rsid w:val="00167612"/>
    <w:rsid w:val="001A4E25"/>
    <w:rsid w:val="001A56F7"/>
    <w:rsid w:val="001D6ABC"/>
    <w:rsid w:val="00204344"/>
    <w:rsid w:val="002225A8"/>
    <w:rsid w:val="002C7951"/>
    <w:rsid w:val="002D2BD1"/>
    <w:rsid w:val="003141A0"/>
    <w:rsid w:val="0032627D"/>
    <w:rsid w:val="003B401C"/>
    <w:rsid w:val="00417F08"/>
    <w:rsid w:val="00430748"/>
    <w:rsid w:val="00476961"/>
    <w:rsid w:val="00491F83"/>
    <w:rsid w:val="004A691A"/>
    <w:rsid w:val="004D1BC4"/>
    <w:rsid w:val="00562E9D"/>
    <w:rsid w:val="00577A28"/>
    <w:rsid w:val="00584E5E"/>
    <w:rsid w:val="00590BDE"/>
    <w:rsid w:val="005C48E3"/>
    <w:rsid w:val="00684913"/>
    <w:rsid w:val="00685230"/>
    <w:rsid w:val="006857ED"/>
    <w:rsid w:val="006B66D5"/>
    <w:rsid w:val="006C58D1"/>
    <w:rsid w:val="006E6E20"/>
    <w:rsid w:val="006F6769"/>
    <w:rsid w:val="0072555C"/>
    <w:rsid w:val="00761EE3"/>
    <w:rsid w:val="007634F4"/>
    <w:rsid w:val="00775B19"/>
    <w:rsid w:val="00797D23"/>
    <w:rsid w:val="007A0F36"/>
    <w:rsid w:val="007E2AF9"/>
    <w:rsid w:val="007E5577"/>
    <w:rsid w:val="007E677D"/>
    <w:rsid w:val="00856679"/>
    <w:rsid w:val="00860189"/>
    <w:rsid w:val="00901ACC"/>
    <w:rsid w:val="0091582F"/>
    <w:rsid w:val="009434DF"/>
    <w:rsid w:val="00966605"/>
    <w:rsid w:val="009E6E63"/>
    <w:rsid w:val="00A03563"/>
    <w:rsid w:val="00A60F56"/>
    <w:rsid w:val="00A81288"/>
    <w:rsid w:val="00A94E36"/>
    <w:rsid w:val="00AA1F8D"/>
    <w:rsid w:val="00AA7A11"/>
    <w:rsid w:val="00BA67E4"/>
    <w:rsid w:val="00BC4C9E"/>
    <w:rsid w:val="00BE17E0"/>
    <w:rsid w:val="00BF4D1F"/>
    <w:rsid w:val="00C07B4C"/>
    <w:rsid w:val="00C41DDA"/>
    <w:rsid w:val="00C5290C"/>
    <w:rsid w:val="00C578F7"/>
    <w:rsid w:val="00C710F4"/>
    <w:rsid w:val="00CA5586"/>
    <w:rsid w:val="00CA67D8"/>
    <w:rsid w:val="00CF72A6"/>
    <w:rsid w:val="00D37C71"/>
    <w:rsid w:val="00D44599"/>
    <w:rsid w:val="00D5665E"/>
    <w:rsid w:val="00E348EF"/>
    <w:rsid w:val="00E50162"/>
    <w:rsid w:val="00ED2AB7"/>
    <w:rsid w:val="00F20F42"/>
    <w:rsid w:val="00F60D63"/>
    <w:rsid w:val="00F70328"/>
    <w:rsid w:val="00F83F3A"/>
    <w:rsid w:val="00F841BA"/>
    <w:rsid w:val="00FA3B8F"/>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07B4C"/>
    <w:pPr>
      <w:spacing w:after="200" w:line="252" w:lineRule="auto"/>
    </w:pPr>
    <w:rPr>
      <w:sz w:val="22"/>
      <w:szCs w:val="22"/>
    </w:rPr>
  </w:style>
  <w:style w:type="paragraph" w:styleId="Heading1">
    <w:name w:val="heading 1"/>
    <w:basedOn w:val="Normal"/>
    <w:next w:val="Normal"/>
    <w:link w:val="Heading1Char"/>
    <w:uiPriority w:val="99"/>
    <w:qFormat/>
    <w:rsid w:val="00C07B4C"/>
    <w:pPr>
      <w:pBdr>
        <w:bottom w:val="thinThickSmallGap" w:sz="12" w:space="1" w:color="858585"/>
      </w:pBdr>
      <w:spacing w:before="400"/>
      <w:jc w:val="center"/>
      <w:outlineLvl w:val="0"/>
    </w:pPr>
    <w:rPr>
      <w:caps/>
      <w:color w:val="595959"/>
      <w:spacing w:val="20"/>
      <w:sz w:val="28"/>
      <w:szCs w:val="28"/>
    </w:rPr>
  </w:style>
  <w:style w:type="paragraph" w:styleId="Heading2">
    <w:name w:val="heading 2"/>
    <w:basedOn w:val="Normal"/>
    <w:next w:val="Normal"/>
    <w:link w:val="Heading2Char"/>
    <w:uiPriority w:val="99"/>
    <w:qFormat/>
    <w:rsid w:val="00C07B4C"/>
    <w:pPr>
      <w:pBdr>
        <w:bottom w:val="single" w:sz="4" w:space="1" w:color="585858"/>
      </w:pBdr>
      <w:spacing w:before="400"/>
      <w:jc w:val="center"/>
      <w:outlineLvl w:val="1"/>
    </w:pPr>
    <w:rPr>
      <w:caps/>
      <w:color w:val="595959"/>
      <w:spacing w:val="15"/>
      <w:sz w:val="24"/>
      <w:szCs w:val="24"/>
    </w:rPr>
  </w:style>
  <w:style w:type="paragraph" w:styleId="Heading3">
    <w:name w:val="heading 3"/>
    <w:basedOn w:val="Normal"/>
    <w:next w:val="Normal"/>
    <w:link w:val="Heading3Char"/>
    <w:uiPriority w:val="99"/>
    <w:qFormat/>
    <w:rsid w:val="00C07B4C"/>
    <w:pPr>
      <w:pBdr>
        <w:top w:val="dotted" w:sz="4" w:space="1" w:color="585858"/>
        <w:bottom w:val="dotted" w:sz="4" w:space="1" w:color="585858"/>
      </w:pBdr>
      <w:spacing w:before="300"/>
      <w:jc w:val="center"/>
      <w:outlineLvl w:val="2"/>
    </w:pPr>
    <w:rPr>
      <w:caps/>
      <w:color w:val="585858"/>
      <w:sz w:val="24"/>
      <w:szCs w:val="24"/>
    </w:rPr>
  </w:style>
  <w:style w:type="paragraph" w:styleId="Heading4">
    <w:name w:val="heading 4"/>
    <w:basedOn w:val="Normal"/>
    <w:next w:val="Normal"/>
    <w:link w:val="Heading4Char"/>
    <w:uiPriority w:val="99"/>
    <w:qFormat/>
    <w:rsid w:val="00C07B4C"/>
    <w:pPr>
      <w:pBdr>
        <w:bottom w:val="dotted" w:sz="4" w:space="1" w:color="858585"/>
      </w:pBdr>
      <w:spacing w:after="120"/>
      <w:jc w:val="center"/>
      <w:outlineLvl w:val="3"/>
    </w:pPr>
    <w:rPr>
      <w:caps/>
      <w:color w:val="585858"/>
      <w:spacing w:val="10"/>
    </w:rPr>
  </w:style>
  <w:style w:type="paragraph" w:styleId="Heading5">
    <w:name w:val="heading 5"/>
    <w:basedOn w:val="Normal"/>
    <w:next w:val="Normal"/>
    <w:link w:val="Heading5Char"/>
    <w:uiPriority w:val="99"/>
    <w:qFormat/>
    <w:rsid w:val="00C07B4C"/>
    <w:pPr>
      <w:spacing w:before="320" w:after="120"/>
      <w:jc w:val="center"/>
      <w:outlineLvl w:val="4"/>
    </w:pPr>
    <w:rPr>
      <w:caps/>
      <w:color w:val="585858"/>
      <w:spacing w:val="10"/>
    </w:rPr>
  </w:style>
  <w:style w:type="paragraph" w:styleId="Heading6">
    <w:name w:val="heading 6"/>
    <w:basedOn w:val="Normal"/>
    <w:next w:val="Normal"/>
    <w:link w:val="Heading6Char"/>
    <w:uiPriority w:val="99"/>
    <w:qFormat/>
    <w:rsid w:val="00C07B4C"/>
    <w:pPr>
      <w:spacing w:after="120"/>
      <w:jc w:val="center"/>
      <w:outlineLvl w:val="5"/>
    </w:pPr>
    <w:rPr>
      <w:caps/>
      <w:color w:val="858585"/>
      <w:spacing w:val="10"/>
    </w:rPr>
  </w:style>
  <w:style w:type="paragraph" w:styleId="Heading7">
    <w:name w:val="heading 7"/>
    <w:basedOn w:val="Normal"/>
    <w:next w:val="Normal"/>
    <w:link w:val="Heading7Char"/>
    <w:uiPriority w:val="99"/>
    <w:qFormat/>
    <w:rsid w:val="00C07B4C"/>
    <w:pPr>
      <w:spacing w:after="120"/>
      <w:jc w:val="center"/>
      <w:outlineLvl w:val="6"/>
    </w:pPr>
    <w:rPr>
      <w:i/>
      <w:iCs/>
      <w:caps/>
      <w:color w:val="858585"/>
      <w:spacing w:val="10"/>
    </w:rPr>
  </w:style>
  <w:style w:type="paragraph" w:styleId="Heading8">
    <w:name w:val="heading 8"/>
    <w:basedOn w:val="Normal"/>
    <w:next w:val="Normal"/>
    <w:link w:val="Heading8Char"/>
    <w:uiPriority w:val="99"/>
    <w:qFormat/>
    <w:rsid w:val="00C07B4C"/>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C07B4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7B4C"/>
    <w:rPr>
      <w:rFonts w:eastAsia="Times New Roman" w:cs="Times New Roman"/>
      <w:caps/>
      <w:color w:val="595959"/>
      <w:spacing w:val="20"/>
      <w:sz w:val="28"/>
      <w:szCs w:val="28"/>
    </w:rPr>
  </w:style>
  <w:style w:type="character" w:customStyle="1" w:styleId="Heading2Char">
    <w:name w:val="Heading 2 Char"/>
    <w:basedOn w:val="DefaultParagraphFont"/>
    <w:link w:val="Heading2"/>
    <w:uiPriority w:val="99"/>
    <w:locked/>
    <w:rsid w:val="00C07B4C"/>
    <w:rPr>
      <w:rFonts w:cs="Times New Roman"/>
      <w:caps/>
      <w:color w:val="595959"/>
      <w:spacing w:val="15"/>
      <w:sz w:val="24"/>
      <w:szCs w:val="24"/>
    </w:rPr>
  </w:style>
  <w:style w:type="character" w:customStyle="1" w:styleId="Heading3Char">
    <w:name w:val="Heading 3 Char"/>
    <w:basedOn w:val="DefaultParagraphFont"/>
    <w:link w:val="Heading3"/>
    <w:uiPriority w:val="99"/>
    <w:semiHidden/>
    <w:locked/>
    <w:rsid w:val="00C07B4C"/>
    <w:rPr>
      <w:rFonts w:eastAsia="Times New Roman" w:cs="Times New Roman"/>
      <w:caps/>
      <w:color w:val="585858"/>
      <w:sz w:val="24"/>
      <w:szCs w:val="24"/>
    </w:rPr>
  </w:style>
  <w:style w:type="character" w:customStyle="1" w:styleId="Heading4Char">
    <w:name w:val="Heading 4 Char"/>
    <w:basedOn w:val="DefaultParagraphFont"/>
    <w:link w:val="Heading4"/>
    <w:uiPriority w:val="99"/>
    <w:semiHidden/>
    <w:locked/>
    <w:rsid w:val="00C07B4C"/>
    <w:rPr>
      <w:rFonts w:eastAsia="Times New Roman" w:cs="Times New Roman"/>
      <w:caps/>
      <w:color w:val="585858"/>
      <w:spacing w:val="10"/>
    </w:rPr>
  </w:style>
  <w:style w:type="character" w:customStyle="1" w:styleId="Heading5Char">
    <w:name w:val="Heading 5 Char"/>
    <w:basedOn w:val="DefaultParagraphFont"/>
    <w:link w:val="Heading5"/>
    <w:uiPriority w:val="99"/>
    <w:semiHidden/>
    <w:locked/>
    <w:rsid w:val="00C07B4C"/>
    <w:rPr>
      <w:rFonts w:eastAsia="Times New Roman" w:cs="Times New Roman"/>
      <w:caps/>
      <w:color w:val="585858"/>
      <w:spacing w:val="10"/>
    </w:rPr>
  </w:style>
  <w:style w:type="character" w:customStyle="1" w:styleId="Heading6Char">
    <w:name w:val="Heading 6 Char"/>
    <w:basedOn w:val="DefaultParagraphFont"/>
    <w:link w:val="Heading6"/>
    <w:uiPriority w:val="99"/>
    <w:semiHidden/>
    <w:locked/>
    <w:rsid w:val="00C07B4C"/>
    <w:rPr>
      <w:rFonts w:eastAsia="Times New Roman" w:cs="Times New Roman"/>
      <w:caps/>
      <w:color w:val="858585"/>
      <w:spacing w:val="10"/>
    </w:rPr>
  </w:style>
  <w:style w:type="character" w:customStyle="1" w:styleId="Heading7Char">
    <w:name w:val="Heading 7 Char"/>
    <w:basedOn w:val="DefaultParagraphFont"/>
    <w:link w:val="Heading7"/>
    <w:uiPriority w:val="99"/>
    <w:semiHidden/>
    <w:locked/>
    <w:rsid w:val="00C07B4C"/>
    <w:rPr>
      <w:rFonts w:eastAsia="Times New Roman" w:cs="Times New Roman"/>
      <w:i/>
      <w:iCs/>
      <w:caps/>
      <w:color w:val="858585"/>
      <w:spacing w:val="10"/>
    </w:rPr>
  </w:style>
  <w:style w:type="character" w:customStyle="1" w:styleId="Heading8Char">
    <w:name w:val="Heading 8 Char"/>
    <w:basedOn w:val="DefaultParagraphFont"/>
    <w:link w:val="Heading8"/>
    <w:uiPriority w:val="99"/>
    <w:semiHidden/>
    <w:locked/>
    <w:rsid w:val="00C07B4C"/>
    <w:rPr>
      <w:rFonts w:eastAsia="Times New Roman" w:cs="Times New Roman"/>
      <w:caps/>
      <w:spacing w:val="10"/>
      <w:sz w:val="20"/>
      <w:szCs w:val="20"/>
    </w:rPr>
  </w:style>
  <w:style w:type="character" w:customStyle="1" w:styleId="Heading9Char">
    <w:name w:val="Heading 9 Char"/>
    <w:basedOn w:val="DefaultParagraphFont"/>
    <w:link w:val="Heading9"/>
    <w:uiPriority w:val="99"/>
    <w:semiHidden/>
    <w:locked/>
    <w:rsid w:val="00C07B4C"/>
    <w:rPr>
      <w:rFonts w:eastAsia="Times New Roman" w:cs="Times New Roman"/>
      <w:i/>
      <w:iCs/>
      <w:caps/>
      <w:spacing w:val="10"/>
      <w:sz w:val="20"/>
      <w:szCs w:val="20"/>
    </w:rPr>
  </w:style>
  <w:style w:type="paragraph" w:styleId="NoSpacing">
    <w:name w:val="No Spacing"/>
    <w:basedOn w:val="Normal"/>
    <w:link w:val="NoSpacingChar"/>
    <w:uiPriority w:val="99"/>
    <w:qFormat/>
    <w:rsid w:val="00C07B4C"/>
    <w:pPr>
      <w:spacing w:after="0" w:line="240" w:lineRule="auto"/>
    </w:pPr>
  </w:style>
  <w:style w:type="character" w:customStyle="1" w:styleId="NoSpacingChar">
    <w:name w:val="No Spacing Char"/>
    <w:basedOn w:val="DefaultParagraphFont"/>
    <w:link w:val="NoSpacing"/>
    <w:uiPriority w:val="99"/>
    <w:locked/>
    <w:rsid w:val="00C07B4C"/>
    <w:rPr>
      <w:rFonts w:cs="Times New Roman"/>
    </w:rPr>
  </w:style>
  <w:style w:type="paragraph" w:styleId="BalloonText">
    <w:name w:val="Balloon Text"/>
    <w:basedOn w:val="Normal"/>
    <w:link w:val="BalloonTextChar"/>
    <w:uiPriority w:val="99"/>
    <w:semiHidden/>
    <w:rsid w:val="004A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691A"/>
    <w:rPr>
      <w:rFonts w:ascii="Tahoma" w:hAnsi="Tahoma" w:cs="Tahoma"/>
      <w:sz w:val="16"/>
      <w:szCs w:val="16"/>
    </w:rPr>
  </w:style>
  <w:style w:type="paragraph" w:styleId="ListParagraph">
    <w:name w:val="List Paragraph"/>
    <w:basedOn w:val="Normal"/>
    <w:uiPriority w:val="99"/>
    <w:qFormat/>
    <w:rsid w:val="00C07B4C"/>
    <w:pPr>
      <w:ind w:left="720"/>
      <w:contextualSpacing/>
    </w:pPr>
  </w:style>
  <w:style w:type="paragraph" w:styleId="Caption">
    <w:name w:val="caption"/>
    <w:basedOn w:val="Normal"/>
    <w:next w:val="Normal"/>
    <w:uiPriority w:val="99"/>
    <w:qFormat/>
    <w:rsid w:val="00C07B4C"/>
    <w:rPr>
      <w:caps/>
      <w:spacing w:val="10"/>
      <w:sz w:val="18"/>
      <w:szCs w:val="18"/>
    </w:rPr>
  </w:style>
  <w:style w:type="paragraph" w:styleId="Title">
    <w:name w:val="Title"/>
    <w:basedOn w:val="Normal"/>
    <w:next w:val="Normal"/>
    <w:link w:val="TitleChar"/>
    <w:uiPriority w:val="99"/>
    <w:qFormat/>
    <w:rsid w:val="00C07B4C"/>
    <w:pPr>
      <w:pBdr>
        <w:top w:val="dotted" w:sz="2" w:space="1" w:color="595959"/>
        <w:bottom w:val="dotted" w:sz="2" w:space="6" w:color="595959"/>
      </w:pBdr>
      <w:spacing w:before="500" w:after="300" w:line="240" w:lineRule="auto"/>
      <w:jc w:val="center"/>
    </w:pPr>
    <w:rPr>
      <w:caps/>
      <w:color w:val="595959"/>
      <w:spacing w:val="50"/>
      <w:sz w:val="44"/>
      <w:szCs w:val="44"/>
    </w:rPr>
  </w:style>
  <w:style w:type="character" w:customStyle="1" w:styleId="TitleChar">
    <w:name w:val="Title Char"/>
    <w:basedOn w:val="DefaultParagraphFont"/>
    <w:link w:val="Title"/>
    <w:uiPriority w:val="99"/>
    <w:locked/>
    <w:rsid w:val="00C07B4C"/>
    <w:rPr>
      <w:rFonts w:eastAsia="Times New Roman" w:cs="Times New Roman"/>
      <w:caps/>
      <w:color w:val="595959"/>
      <w:spacing w:val="50"/>
      <w:sz w:val="44"/>
      <w:szCs w:val="44"/>
    </w:rPr>
  </w:style>
  <w:style w:type="paragraph" w:styleId="Subtitle">
    <w:name w:val="Subtitle"/>
    <w:basedOn w:val="Normal"/>
    <w:next w:val="Normal"/>
    <w:link w:val="SubtitleChar"/>
    <w:uiPriority w:val="99"/>
    <w:qFormat/>
    <w:rsid w:val="00C07B4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C07B4C"/>
    <w:rPr>
      <w:rFonts w:eastAsia="Times New Roman" w:cs="Times New Roman"/>
      <w:caps/>
      <w:spacing w:val="20"/>
      <w:sz w:val="18"/>
      <w:szCs w:val="18"/>
    </w:rPr>
  </w:style>
  <w:style w:type="character" w:styleId="Strong">
    <w:name w:val="Strong"/>
    <w:basedOn w:val="DefaultParagraphFont"/>
    <w:uiPriority w:val="99"/>
    <w:qFormat/>
    <w:rsid w:val="00C07B4C"/>
    <w:rPr>
      <w:rFonts w:cs="Times New Roman"/>
      <w:b/>
      <w:color w:val="858585"/>
      <w:spacing w:val="5"/>
    </w:rPr>
  </w:style>
  <w:style w:type="character" w:styleId="Emphasis">
    <w:name w:val="Emphasis"/>
    <w:basedOn w:val="DefaultParagraphFont"/>
    <w:uiPriority w:val="99"/>
    <w:qFormat/>
    <w:rsid w:val="00C07B4C"/>
    <w:rPr>
      <w:rFonts w:cs="Times New Roman"/>
      <w:caps/>
      <w:spacing w:val="5"/>
      <w:sz w:val="20"/>
    </w:rPr>
  </w:style>
  <w:style w:type="paragraph" w:styleId="Quote">
    <w:name w:val="Quote"/>
    <w:basedOn w:val="Normal"/>
    <w:next w:val="Normal"/>
    <w:link w:val="QuoteChar"/>
    <w:uiPriority w:val="99"/>
    <w:qFormat/>
    <w:rsid w:val="00C07B4C"/>
    <w:rPr>
      <w:i/>
      <w:iCs/>
    </w:rPr>
  </w:style>
  <w:style w:type="character" w:customStyle="1" w:styleId="QuoteChar">
    <w:name w:val="Quote Char"/>
    <w:basedOn w:val="DefaultParagraphFont"/>
    <w:link w:val="Quote"/>
    <w:uiPriority w:val="99"/>
    <w:locked/>
    <w:rsid w:val="00C07B4C"/>
    <w:rPr>
      <w:rFonts w:eastAsia="Times New Roman" w:cs="Times New Roman"/>
      <w:i/>
      <w:iCs/>
    </w:rPr>
  </w:style>
  <w:style w:type="paragraph" w:styleId="IntenseQuote">
    <w:name w:val="Intense Quote"/>
    <w:basedOn w:val="Normal"/>
    <w:next w:val="Normal"/>
    <w:link w:val="IntenseQuoteChar"/>
    <w:uiPriority w:val="99"/>
    <w:qFormat/>
    <w:rsid w:val="00C07B4C"/>
    <w:pPr>
      <w:pBdr>
        <w:top w:val="dotted" w:sz="2" w:space="10" w:color="595959"/>
        <w:bottom w:val="dotted" w:sz="2" w:space="4" w:color="595959"/>
      </w:pBdr>
      <w:spacing w:before="160" w:line="300" w:lineRule="auto"/>
      <w:ind w:left="1440" w:right="1440"/>
    </w:pPr>
    <w:rPr>
      <w:caps/>
      <w:color w:val="585858"/>
      <w:spacing w:val="5"/>
      <w:sz w:val="20"/>
      <w:szCs w:val="20"/>
    </w:rPr>
  </w:style>
  <w:style w:type="character" w:customStyle="1" w:styleId="IntenseQuoteChar">
    <w:name w:val="Intense Quote Char"/>
    <w:basedOn w:val="DefaultParagraphFont"/>
    <w:link w:val="IntenseQuote"/>
    <w:uiPriority w:val="99"/>
    <w:locked/>
    <w:rsid w:val="00C07B4C"/>
    <w:rPr>
      <w:rFonts w:eastAsia="Times New Roman" w:cs="Times New Roman"/>
      <w:caps/>
      <w:color w:val="585858"/>
      <w:spacing w:val="5"/>
      <w:sz w:val="20"/>
      <w:szCs w:val="20"/>
    </w:rPr>
  </w:style>
  <w:style w:type="character" w:styleId="SubtleEmphasis">
    <w:name w:val="Subtle Emphasis"/>
    <w:basedOn w:val="DefaultParagraphFont"/>
    <w:uiPriority w:val="99"/>
    <w:qFormat/>
    <w:rsid w:val="00C07B4C"/>
    <w:rPr>
      <w:i/>
    </w:rPr>
  </w:style>
  <w:style w:type="character" w:styleId="IntenseEmphasis">
    <w:name w:val="Intense Emphasis"/>
    <w:basedOn w:val="DefaultParagraphFont"/>
    <w:uiPriority w:val="99"/>
    <w:qFormat/>
    <w:rsid w:val="00C07B4C"/>
    <w:rPr>
      <w:i/>
      <w:caps/>
      <w:spacing w:val="10"/>
      <w:sz w:val="20"/>
    </w:rPr>
  </w:style>
  <w:style w:type="character" w:styleId="SubtleReference">
    <w:name w:val="Subtle Reference"/>
    <w:basedOn w:val="DefaultParagraphFont"/>
    <w:uiPriority w:val="99"/>
    <w:qFormat/>
    <w:rsid w:val="00C07B4C"/>
    <w:rPr>
      <w:rFonts w:ascii="Calibri" w:hAnsi="Calibri" w:cs="Arial"/>
      <w:i/>
      <w:iCs/>
      <w:color w:val="585858"/>
    </w:rPr>
  </w:style>
  <w:style w:type="character" w:styleId="IntenseReference">
    <w:name w:val="Intense Reference"/>
    <w:basedOn w:val="DefaultParagraphFont"/>
    <w:uiPriority w:val="99"/>
    <w:qFormat/>
    <w:rsid w:val="00C07B4C"/>
    <w:rPr>
      <w:rFonts w:ascii="Calibri" w:hAnsi="Calibri"/>
      <w:b/>
      <w:i/>
      <w:color w:val="585858"/>
    </w:rPr>
  </w:style>
  <w:style w:type="character" w:styleId="BookTitle">
    <w:name w:val="Book Title"/>
    <w:basedOn w:val="DefaultParagraphFont"/>
    <w:uiPriority w:val="99"/>
    <w:qFormat/>
    <w:rsid w:val="00C07B4C"/>
    <w:rPr>
      <w:caps/>
      <w:color w:val="585858"/>
      <w:spacing w:val="5"/>
      <w:u w:color="585858"/>
    </w:rPr>
  </w:style>
  <w:style w:type="paragraph" w:styleId="TOCHeading">
    <w:name w:val="TOC Heading"/>
    <w:basedOn w:val="Heading1"/>
    <w:next w:val="Normal"/>
    <w:uiPriority w:val="99"/>
    <w:qFormat/>
    <w:rsid w:val="00C07B4C"/>
    <w:pPr>
      <w:outlineLvl w:val="9"/>
    </w:pPr>
  </w:style>
  <w:style w:type="character" w:styleId="Hyperlink">
    <w:name w:val="Hyperlink"/>
    <w:basedOn w:val="DefaultParagraphFont"/>
    <w:uiPriority w:val="99"/>
    <w:rsid w:val="00ED2AB7"/>
    <w:rPr>
      <w:rFonts w:cs="Times New Roman"/>
      <w:color w:val="5F5F5F"/>
      <w:u w:val="single"/>
    </w:rPr>
  </w:style>
  <w:style w:type="paragraph" w:customStyle="1" w:styleId="CodeBlock">
    <w:name w:val="Code Block"/>
    <w:basedOn w:val="Normal"/>
    <w:link w:val="CodeBlockChar"/>
    <w:autoRedefine/>
    <w:uiPriority w:val="99"/>
    <w:rsid w:val="007A0F36"/>
    <w:pPr>
      <w:framePr w:wrap="around" w:vAnchor="text" w:hAnchor="text" w:y="1"/>
      <w:pBdr>
        <w:top w:val="single" w:sz="4" w:space="1" w:color="auto"/>
        <w:left w:val="single" w:sz="4" w:space="4" w:color="auto"/>
        <w:bottom w:val="single" w:sz="4" w:space="1" w:color="auto"/>
        <w:right w:val="single" w:sz="4" w:space="4" w:color="auto"/>
      </w:pBdr>
      <w:spacing w:before="120" w:after="120" w:line="192" w:lineRule="auto"/>
    </w:pPr>
    <w:rPr>
      <w:rFonts w:ascii="Courier New" w:hAnsi="Courier New"/>
      <w:noProof/>
    </w:rPr>
  </w:style>
  <w:style w:type="paragraph" w:styleId="Header">
    <w:name w:val="header"/>
    <w:basedOn w:val="Normal"/>
    <w:link w:val="HeaderChar"/>
    <w:uiPriority w:val="99"/>
    <w:semiHidden/>
    <w:rsid w:val="00584E5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584E5E"/>
    <w:rPr>
      <w:rFonts w:cs="Times New Roman"/>
    </w:rPr>
  </w:style>
  <w:style w:type="character" w:customStyle="1" w:styleId="CodeBlockChar">
    <w:name w:val="Code Block Char"/>
    <w:basedOn w:val="DefaultParagraphFont"/>
    <w:link w:val="CodeBlock"/>
    <w:uiPriority w:val="99"/>
    <w:locked/>
    <w:rsid w:val="007A0F36"/>
    <w:rPr>
      <w:rFonts w:ascii="Courier New" w:hAnsi="Courier New" w:cs="Times New Roman"/>
      <w:noProof/>
    </w:rPr>
  </w:style>
  <w:style w:type="paragraph" w:styleId="Footer">
    <w:name w:val="footer"/>
    <w:basedOn w:val="Normal"/>
    <w:link w:val="FooterChar"/>
    <w:uiPriority w:val="99"/>
    <w:rsid w:val="00584E5E"/>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84E5E"/>
    <w:rPr>
      <w:rFonts w:cs="Times New Roman"/>
    </w:rPr>
  </w:style>
  <w:style w:type="table" w:styleId="TableGrid">
    <w:name w:val="Table Grid"/>
    <w:basedOn w:val="TableNormal"/>
    <w:uiPriority w:val="99"/>
    <w:rsid w:val="006B66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D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D4F74"/>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06805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Lab 1</vt:lpstr>
    </vt:vector>
  </TitlesOfParts>
  <Company>fACULTY OF COMPUTER AND INFORMATION SCIENCES, AIN SHAMS UNIVERSITY</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dc:title>
  <dc:subject>Using OpenGL in a Windows Forms Application </dc:subject>
  <dc:creator/>
  <cp:keywords/>
  <dc:description/>
  <cp:lastModifiedBy>amr</cp:lastModifiedBy>
  <cp:revision>14</cp:revision>
  <dcterms:created xsi:type="dcterms:W3CDTF">2009-02-26T13:54:00Z</dcterms:created>
  <dcterms:modified xsi:type="dcterms:W3CDTF">2011-04-04T09:21:00Z</dcterms:modified>
</cp:coreProperties>
</file>